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132E3" w14:textId="77777777" w:rsidR="00383BCB" w:rsidRPr="00B740B1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40B1">
        <w:rPr>
          <w:rFonts w:ascii="Times New Roman" w:hAnsi="Times New Roman" w:cs="Times New Roman"/>
          <w:b/>
          <w:bCs/>
          <w:sz w:val="24"/>
          <w:szCs w:val="24"/>
        </w:rPr>
        <w:t>С Т А Н О В И Щ Е</w:t>
      </w:r>
    </w:p>
    <w:p w14:paraId="2D09F4C0" w14:textId="77777777" w:rsidR="00383BCB" w:rsidRPr="00B740B1" w:rsidRDefault="000000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>от</w:t>
      </w:r>
    </w:p>
    <w:p w14:paraId="71FF2BC2" w14:textId="295FE7E3" w:rsidR="00383BCB" w:rsidRPr="00B740B1" w:rsidRDefault="000000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 xml:space="preserve">Проф. </w:t>
      </w:r>
      <w:r w:rsidR="00B740B1" w:rsidRPr="00B740B1">
        <w:rPr>
          <w:rFonts w:ascii="Times New Roman" w:hAnsi="Times New Roman" w:cs="Times New Roman"/>
          <w:sz w:val="24"/>
          <w:szCs w:val="24"/>
        </w:rPr>
        <w:t>Христо Иванов Шивачев</w:t>
      </w:r>
      <w:r w:rsidRPr="00B740B1">
        <w:rPr>
          <w:rFonts w:ascii="Times New Roman" w:hAnsi="Times New Roman" w:cs="Times New Roman"/>
          <w:sz w:val="24"/>
          <w:szCs w:val="24"/>
        </w:rPr>
        <w:t xml:space="preserve"> д м </w:t>
      </w:r>
    </w:p>
    <w:p w14:paraId="653EB2A7" w14:textId="32416E48" w:rsidR="00383BCB" w:rsidRPr="00B740B1" w:rsidRDefault="0000000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 xml:space="preserve">Клиника  по </w:t>
      </w:r>
      <w:r w:rsidR="00B740B1" w:rsidRPr="00B740B1">
        <w:rPr>
          <w:rFonts w:ascii="Times New Roman" w:hAnsi="Times New Roman" w:cs="Times New Roman"/>
          <w:sz w:val="24"/>
          <w:szCs w:val="24"/>
        </w:rPr>
        <w:t>детска хирургия</w:t>
      </w:r>
      <w:r w:rsidRPr="00B740B1">
        <w:rPr>
          <w:rFonts w:ascii="Times New Roman" w:hAnsi="Times New Roman" w:cs="Times New Roman"/>
          <w:sz w:val="24"/>
          <w:szCs w:val="24"/>
        </w:rPr>
        <w:t xml:space="preserve"> - УМБАЛ</w:t>
      </w:r>
      <w:r w:rsidR="00B740B1" w:rsidRPr="00B740B1">
        <w:rPr>
          <w:rFonts w:ascii="Times New Roman" w:hAnsi="Times New Roman" w:cs="Times New Roman"/>
          <w:sz w:val="24"/>
          <w:szCs w:val="24"/>
        </w:rPr>
        <w:t>СМ</w:t>
      </w:r>
      <w:r w:rsidRPr="00B740B1">
        <w:rPr>
          <w:rFonts w:ascii="Times New Roman" w:hAnsi="Times New Roman" w:cs="Times New Roman"/>
          <w:sz w:val="24"/>
          <w:szCs w:val="24"/>
        </w:rPr>
        <w:t xml:space="preserve"> „</w:t>
      </w:r>
      <w:r w:rsidR="00B740B1" w:rsidRPr="00B740B1">
        <w:rPr>
          <w:rFonts w:ascii="Times New Roman" w:hAnsi="Times New Roman" w:cs="Times New Roman"/>
          <w:sz w:val="24"/>
          <w:szCs w:val="24"/>
        </w:rPr>
        <w:t>ПИРОГОВ</w:t>
      </w:r>
      <w:r w:rsidRPr="00B740B1">
        <w:rPr>
          <w:rFonts w:ascii="Times New Roman" w:hAnsi="Times New Roman" w:cs="Times New Roman"/>
          <w:sz w:val="24"/>
          <w:szCs w:val="24"/>
        </w:rPr>
        <w:t xml:space="preserve">“    </w:t>
      </w:r>
      <w:r w:rsidRPr="00B740B1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B740B1">
        <w:rPr>
          <w:rFonts w:ascii="Times New Roman" w:hAnsi="Times New Roman" w:cs="Times New Roman"/>
          <w:sz w:val="24"/>
          <w:szCs w:val="24"/>
        </w:rPr>
        <w:t xml:space="preserve">     гр. София</w:t>
      </w:r>
    </w:p>
    <w:p w14:paraId="31589034" w14:textId="77777777" w:rsidR="00383BCB" w:rsidRPr="00B740B1" w:rsidRDefault="00383BC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A0E512" w14:textId="77777777" w:rsidR="00383BCB" w:rsidRPr="00B740B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>Член на научното жури за присъждане на образователна и научна степен „ДОКТОР” съгласно заповед № /.2026 на Директора на УМБАЛСМП „</w:t>
      </w:r>
      <w:proofErr w:type="spellStart"/>
      <w:r w:rsidRPr="00B740B1">
        <w:rPr>
          <w:rFonts w:ascii="Times New Roman" w:hAnsi="Times New Roman" w:cs="Times New Roman"/>
          <w:sz w:val="24"/>
          <w:szCs w:val="24"/>
        </w:rPr>
        <w:t>Н.И.Пирогов</w:t>
      </w:r>
      <w:proofErr w:type="spellEnd"/>
      <w:r w:rsidRPr="00B740B1">
        <w:rPr>
          <w:rFonts w:ascii="Times New Roman" w:hAnsi="Times New Roman" w:cs="Times New Roman"/>
          <w:sz w:val="24"/>
          <w:szCs w:val="24"/>
        </w:rPr>
        <w:t>“ - София. Относно: Дисертационен труд на тема "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Сравнително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проучване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върху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възможностите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лечение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ингвинална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херния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със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стандартна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трипортова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тотална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екстраперитонеална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пластика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през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един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кожен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en-GB"/>
        </w:rPr>
        <w:t>разрез</w:t>
      </w:r>
      <w:proofErr w:type="spellEnd"/>
      <w:r w:rsidRPr="00B740B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GB"/>
        </w:rPr>
        <w:t>“</w:t>
      </w:r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 с н</w:t>
      </w:r>
      <w:proofErr w:type="spellStart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аучни</w:t>
      </w:r>
      <w:proofErr w:type="spellEnd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ръководители</w:t>
      </w:r>
      <w:proofErr w:type="spellEnd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: </w:t>
      </w:r>
      <w:proofErr w:type="spellStart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доц</w:t>
      </w:r>
      <w:proofErr w:type="spellEnd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. д-р </w:t>
      </w:r>
      <w:proofErr w:type="spellStart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Теодор</w:t>
      </w:r>
      <w:proofErr w:type="spellEnd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Атанасов,дм</w:t>
      </w:r>
      <w:proofErr w:type="spellEnd"/>
      <w:proofErr w:type="gramEnd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доц</w:t>
      </w:r>
      <w:proofErr w:type="spellEnd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. д-р </w:t>
      </w:r>
      <w:proofErr w:type="spellStart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Стоян</w:t>
      </w:r>
      <w:proofErr w:type="spellEnd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Сопотенски</w:t>
      </w:r>
      <w:proofErr w:type="spellEnd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дм</w:t>
      </w:r>
      <w:proofErr w:type="spellEnd"/>
      <w:r w:rsidRPr="00B740B1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r w:rsidRPr="00B740B1">
        <w:rPr>
          <w:rFonts w:ascii="Times New Roman" w:hAnsi="Times New Roman" w:cs="Times New Roman"/>
          <w:sz w:val="24"/>
          <w:szCs w:val="24"/>
        </w:rPr>
        <w:t xml:space="preserve">за присъждане на образователна и научна степен "Доктор" на </w:t>
      </w:r>
      <w:bookmarkStart w:id="0" w:name="_Hlk227534865"/>
      <w:r w:rsidRPr="00B740B1">
        <w:rPr>
          <w:rFonts w:ascii="Times New Roman" w:hAnsi="Times New Roman" w:cs="Times New Roman"/>
          <w:sz w:val="24"/>
          <w:szCs w:val="24"/>
        </w:rPr>
        <w:t xml:space="preserve">д-р Катя Тодорова </w:t>
      </w:r>
      <w:bookmarkEnd w:id="0"/>
      <w:proofErr w:type="spellStart"/>
      <w:proofErr w:type="gramStart"/>
      <w:r w:rsidRPr="00B740B1">
        <w:rPr>
          <w:rFonts w:ascii="Times New Roman" w:hAnsi="Times New Roman" w:cs="Times New Roman"/>
          <w:sz w:val="24"/>
          <w:szCs w:val="24"/>
        </w:rPr>
        <w:t>Тодорова</w:t>
      </w:r>
      <w:proofErr w:type="spellEnd"/>
      <w:r w:rsidRPr="00B740B1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B740B1">
        <w:rPr>
          <w:rFonts w:ascii="Times New Roman" w:hAnsi="Times New Roman" w:cs="Times New Roman"/>
          <w:sz w:val="24"/>
          <w:szCs w:val="24"/>
        </w:rPr>
        <w:t xml:space="preserve"> научно звено: Клиника по Обща и </w:t>
      </w:r>
      <w:proofErr w:type="spellStart"/>
      <w:r w:rsidRPr="00B740B1">
        <w:rPr>
          <w:rFonts w:ascii="Times New Roman" w:hAnsi="Times New Roman" w:cs="Times New Roman"/>
          <w:sz w:val="24"/>
          <w:szCs w:val="24"/>
        </w:rPr>
        <w:t>Миниинвазивна</w:t>
      </w:r>
      <w:proofErr w:type="spellEnd"/>
      <w:r w:rsidRPr="00B740B1">
        <w:rPr>
          <w:rFonts w:ascii="Times New Roman" w:hAnsi="Times New Roman" w:cs="Times New Roman"/>
          <w:sz w:val="24"/>
          <w:szCs w:val="24"/>
        </w:rPr>
        <w:t xml:space="preserve"> Хирургия на УМБАЛ „</w:t>
      </w:r>
      <w:proofErr w:type="gramStart"/>
      <w:r w:rsidRPr="00B740B1">
        <w:rPr>
          <w:rFonts w:ascii="Times New Roman" w:hAnsi="Times New Roman" w:cs="Times New Roman"/>
          <w:sz w:val="24"/>
          <w:szCs w:val="24"/>
        </w:rPr>
        <w:t>СОФИЯМЕД“</w:t>
      </w:r>
      <w:proofErr w:type="gramEnd"/>
      <w:r w:rsidRPr="00B740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80B6A3" w14:textId="77777777" w:rsidR="00383BCB" w:rsidRPr="00B740B1" w:rsidRDefault="000000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740B1">
        <w:rPr>
          <w:rFonts w:ascii="Times New Roman" w:hAnsi="Times New Roman" w:cs="Times New Roman"/>
          <w:sz w:val="24"/>
          <w:szCs w:val="24"/>
          <w:lang w:val="ru-RU"/>
        </w:rPr>
        <w:t>Област</w:t>
      </w:r>
      <w:proofErr w:type="spellEnd"/>
      <w:r w:rsidRPr="00B740B1">
        <w:rPr>
          <w:rFonts w:ascii="Times New Roman" w:hAnsi="Times New Roman" w:cs="Times New Roman"/>
          <w:sz w:val="24"/>
          <w:szCs w:val="24"/>
          <w:lang w:val="ru-RU"/>
        </w:rPr>
        <w:t xml:space="preserve">  на</w:t>
      </w:r>
      <w:proofErr w:type="gramEnd"/>
      <w:r w:rsidRPr="00B740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B740B1">
        <w:rPr>
          <w:rFonts w:ascii="Times New Roman" w:hAnsi="Times New Roman" w:cs="Times New Roman"/>
          <w:sz w:val="24"/>
          <w:szCs w:val="24"/>
          <w:lang w:val="ru-RU"/>
        </w:rPr>
        <w:t>Висшето</w:t>
      </w:r>
      <w:proofErr w:type="spellEnd"/>
      <w:r w:rsidRPr="00B740B1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образование: (</w:t>
      </w:r>
      <w:r w:rsidRPr="00B740B1">
        <w:rPr>
          <w:rFonts w:ascii="Times New Roman" w:hAnsi="Times New Roman" w:cs="Times New Roman"/>
          <w:sz w:val="24"/>
          <w:szCs w:val="24"/>
        </w:rPr>
        <w:t xml:space="preserve">код </w:t>
      </w:r>
      <w:r w:rsidRPr="00B740B1">
        <w:rPr>
          <w:rFonts w:ascii="Times New Roman" w:hAnsi="Times New Roman" w:cs="Times New Roman"/>
          <w:sz w:val="24"/>
          <w:szCs w:val="24"/>
          <w:lang w:val="ru-RU"/>
        </w:rPr>
        <w:t xml:space="preserve">7.) </w:t>
      </w:r>
      <w:r w:rsidRPr="00B740B1">
        <w:rPr>
          <w:rFonts w:ascii="Times New Roman" w:hAnsi="Times New Roman" w:cs="Times New Roman"/>
          <w:sz w:val="24"/>
          <w:szCs w:val="24"/>
        </w:rPr>
        <w:t xml:space="preserve">„Здравеопазване и Спорт”. </w:t>
      </w:r>
      <w:proofErr w:type="spellStart"/>
      <w:r w:rsidRPr="00B740B1">
        <w:rPr>
          <w:rFonts w:ascii="Times New Roman" w:hAnsi="Times New Roman" w:cs="Times New Roman"/>
          <w:sz w:val="24"/>
          <w:szCs w:val="24"/>
          <w:lang w:val="ru-RU"/>
        </w:rPr>
        <w:t>Професионално</w:t>
      </w:r>
      <w:proofErr w:type="spellEnd"/>
      <w:r w:rsidRPr="00B740B1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направление: (код 7.1.) </w:t>
      </w:r>
      <w:r w:rsidRPr="00B740B1">
        <w:rPr>
          <w:rFonts w:ascii="Times New Roman" w:hAnsi="Times New Roman" w:cs="Times New Roman"/>
          <w:sz w:val="24"/>
          <w:szCs w:val="24"/>
        </w:rPr>
        <w:t>„Медицина”.</w:t>
      </w:r>
    </w:p>
    <w:p w14:paraId="34EB4F8D" w14:textId="77777777" w:rsidR="00383BCB" w:rsidRPr="00B740B1" w:rsidRDefault="000000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  <w:lang w:val="ru-RU"/>
        </w:rPr>
        <w:t xml:space="preserve">Научна </w:t>
      </w:r>
      <w:proofErr w:type="spellStart"/>
      <w:r w:rsidRPr="00B740B1">
        <w:rPr>
          <w:rFonts w:ascii="Times New Roman" w:hAnsi="Times New Roman" w:cs="Times New Roman"/>
          <w:sz w:val="24"/>
          <w:szCs w:val="24"/>
          <w:lang w:val="ru-RU"/>
        </w:rPr>
        <w:t>специалност</w:t>
      </w:r>
      <w:proofErr w:type="spellEnd"/>
      <w:r w:rsidRPr="00B740B1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B740B1">
        <w:rPr>
          <w:rFonts w:ascii="Times New Roman" w:hAnsi="Times New Roman" w:cs="Times New Roman"/>
          <w:sz w:val="24"/>
          <w:szCs w:val="24"/>
        </w:rPr>
        <w:t>„Хирургия”.</w:t>
      </w:r>
    </w:p>
    <w:p w14:paraId="4257A0E0" w14:textId="77777777" w:rsidR="00383BCB" w:rsidRPr="00B740B1" w:rsidRDefault="00383BC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6C3843F" w14:textId="77777777" w:rsidR="00383BCB" w:rsidRPr="00B740B1" w:rsidRDefault="00000000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740B1">
        <w:rPr>
          <w:rFonts w:ascii="Times New Roman" w:hAnsi="Times New Roman" w:cs="Times New Roman"/>
          <w:b/>
          <w:bCs/>
          <w:sz w:val="24"/>
          <w:szCs w:val="24"/>
          <w:lang w:val="ru-RU"/>
        </w:rPr>
        <w:t>Биографични</w:t>
      </w:r>
      <w:proofErr w:type="spellEnd"/>
      <w:r w:rsidRPr="00B740B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B740B1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данни</w:t>
      </w:r>
      <w:proofErr w:type="spellEnd"/>
      <w:r w:rsidRPr="00B740B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 </w:t>
      </w:r>
      <w:proofErr w:type="spellStart"/>
      <w:r w:rsidRPr="00B740B1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кариерно</w:t>
      </w:r>
      <w:proofErr w:type="spellEnd"/>
      <w:r w:rsidRPr="00B740B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развитие:</w:t>
      </w:r>
    </w:p>
    <w:p w14:paraId="05B53AAF" w14:textId="77777777" w:rsidR="00383BCB" w:rsidRPr="00B740B1" w:rsidRDefault="00000000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>д-р Катя Тодорова завършва  Национална Природоматематическа Гимназия  „Акад. Л. ЧАКАЛОВ“ през 2011 г. и Медицински Университет – София през 2018 г.</w:t>
      </w:r>
    </w:p>
    <w:p w14:paraId="1498FE3B" w14:textId="00A98E15" w:rsidR="00383BCB" w:rsidRPr="00B740B1" w:rsidRDefault="00000000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 xml:space="preserve">От същата година е назначена като специализант в  Клиника по Хирургия на УМБАЛ „СОФИЯМЕД“ – София. Придобива специалност по Хирургия през 2023 г. и от 2024 е </w:t>
      </w:r>
      <w:r w:rsidR="00B740B1">
        <w:rPr>
          <w:rFonts w:ascii="Times New Roman" w:hAnsi="Times New Roman" w:cs="Times New Roman"/>
          <w:sz w:val="24"/>
          <w:szCs w:val="24"/>
        </w:rPr>
        <w:t>х</w:t>
      </w:r>
      <w:r w:rsidRPr="00B740B1">
        <w:rPr>
          <w:rFonts w:ascii="Times New Roman" w:hAnsi="Times New Roman" w:cs="Times New Roman"/>
          <w:sz w:val="24"/>
          <w:szCs w:val="24"/>
        </w:rPr>
        <w:t xml:space="preserve">оноруван асистент по обща и оперативна хирургия за студенти в Мед. Факултет на СУ „Св. Климент Охридски“.  </w:t>
      </w:r>
    </w:p>
    <w:p w14:paraId="4C5DC8D1" w14:textId="6F276EAB" w:rsidR="00383BCB" w:rsidRPr="00B740B1" w:rsidRDefault="00000000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 xml:space="preserve">Провежда специализации по </w:t>
      </w:r>
      <w:proofErr w:type="spellStart"/>
      <w:r w:rsidRPr="00B740B1">
        <w:rPr>
          <w:rFonts w:ascii="Times New Roman" w:hAnsi="Times New Roman" w:cs="Times New Roman"/>
          <w:sz w:val="24"/>
          <w:szCs w:val="24"/>
        </w:rPr>
        <w:t>миниинвази</w:t>
      </w:r>
      <w:r w:rsidR="00B740B1">
        <w:rPr>
          <w:rFonts w:ascii="Times New Roman" w:hAnsi="Times New Roman" w:cs="Times New Roman"/>
          <w:sz w:val="24"/>
          <w:szCs w:val="24"/>
        </w:rPr>
        <w:t>в</w:t>
      </w:r>
      <w:r w:rsidRPr="00B740B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740B1">
        <w:rPr>
          <w:rFonts w:ascii="Times New Roman" w:hAnsi="Times New Roman" w:cs="Times New Roman"/>
          <w:sz w:val="24"/>
          <w:szCs w:val="24"/>
        </w:rPr>
        <w:t xml:space="preserve"> хирургия в Ескулап Академия в Пловдив – 2018г., Страсбург - 2022 г., Истанбул – 2023 г. и  Амстердам 2024 г.</w:t>
      </w:r>
    </w:p>
    <w:p w14:paraId="44EDDA49" w14:textId="77777777" w:rsidR="00383BCB" w:rsidRPr="00B740B1" w:rsidRDefault="00000000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 xml:space="preserve">Д-р Катя Тодорова членува в следните професионални и научни организации:   </w:t>
      </w:r>
      <w:proofErr w:type="spellStart"/>
      <w:r w:rsidRPr="00B740B1">
        <w:rPr>
          <w:rFonts w:ascii="Times New Roman" w:hAnsi="Times New Roman" w:cs="Times New Roman"/>
          <w:sz w:val="24"/>
          <w:szCs w:val="24"/>
        </w:rPr>
        <w:t>Бългаски</w:t>
      </w:r>
      <w:proofErr w:type="spellEnd"/>
      <w:r w:rsidRPr="00B740B1">
        <w:rPr>
          <w:rFonts w:ascii="Times New Roman" w:hAnsi="Times New Roman" w:cs="Times New Roman"/>
          <w:sz w:val="24"/>
          <w:szCs w:val="24"/>
        </w:rPr>
        <w:t xml:space="preserve"> лекарски съюз ;  Европейска </w:t>
      </w:r>
      <w:proofErr w:type="spellStart"/>
      <w:r w:rsidRPr="00B740B1">
        <w:rPr>
          <w:rFonts w:ascii="Times New Roman" w:hAnsi="Times New Roman" w:cs="Times New Roman"/>
          <w:sz w:val="24"/>
          <w:szCs w:val="24"/>
        </w:rPr>
        <w:t>херниална</w:t>
      </w:r>
      <w:proofErr w:type="spellEnd"/>
      <w:r w:rsidRPr="00B740B1">
        <w:rPr>
          <w:rFonts w:ascii="Times New Roman" w:hAnsi="Times New Roman" w:cs="Times New Roman"/>
          <w:sz w:val="24"/>
          <w:szCs w:val="24"/>
        </w:rPr>
        <w:t xml:space="preserve"> асоциация;  Българско хирургично дружество и Европейската Асоциация по </w:t>
      </w:r>
      <w:proofErr w:type="spellStart"/>
      <w:r w:rsidRPr="00B740B1">
        <w:rPr>
          <w:rFonts w:ascii="Times New Roman" w:hAnsi="Times New Roman" w:cs="Times New Roman"/>
          <w:sz w:val="24"/>
          <w:szCs w:val="24"/>
        </w:rPr>
        <w:t>Ендоскопска</w:t>
      </w:r>
      <w:proofErr w:type="spellEnd"/>
      <w:r w:rsidRPr="00B740B1">
        <w:rPr>
          <w:rFonts w:ascii="Times New Roman" w:hAnsi="Times New Roman" w:cs="Times New Roman"/>
          <w:sz w:val="24"/>
          <w:szCs w:val="24"/>
        </w:rPr>
        <w:t xml:space="preserve"> Хирургия.</w:t>
      </w:r>
    </w:p>
    <w:p w14:paraId="73DBEC9F" w14:textId="77777777" w:rsidR="00383BCB" w:rsidRPr="00B740B1" w:rsidRDefault="00000000">
      <w:pPr>
        <w:pStyle w:val="ListParagraph"/>
        <w:numPr>
          <w:ilvl w:val="0"/>
          <w:numId w:val="2"/>
        </w:numPr>
        <w:spacing w:beforeAutospacing="1" w:afterAutospacing="1"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Актуалност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значимост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темата</w:t>
      </w:r>
      <w:proofErr w:type="spellEnd"/>
    </w:p>
    <w:p w14:paraId="57118240" w14:textId="77777777" w:rsidR="00383BCB" w:rsidRPr="00B740B1" w:rsidRDefault="00000000">
      <w:pPr>
        <w:pStyle w:val="BodyText"/>
        <w:spacing w:before="280" w:after="280" w:line="36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ab/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Ингвиналната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херния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представлява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едно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най-честите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хирургични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заболявания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изискващи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оперативно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лечение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Въвеждането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лапароскопските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техники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по-специално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тотално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екстраперитонеалната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пластика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(TEP),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значително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подобрява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следоперативните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качеството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живот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пациентите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r w:rsidRPr="00B740B1">
        <w:rPr>
          <w:rFonts w:ascii="Times New Roman" w:hAnsi="Times New Roman" w:cs="Times New Roman"/>
          <w:sz w:val="24"/>
          <w:szCs w:val="24"/>
        </w:rPr>
        <w:t>В последните години се развиват техники, насочени към допълнително намаляване на оперативната травма, сред които еднопортовата лапароскопска хирургия (LESS-TEP). Липсата на достатъчно клинични данни за ефективността и безопасността на този метод обуславя необходимостта от настоящото проучване.</w:t>
      </w:r>
    </w:p>
    <w:p w14:paraId="55BEC011" w14:textId="77777777" w:rsidR="00383BCB" w:rsidRPr="00B740B1" w:rsidRDefault="00000000">
      <w:pPr>
        <w:spacing w:beforeAutospacing="1" w:afterAutospacing="1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Темата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дисертационния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труд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актуална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значима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контекста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съвременното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развитие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Миниинвазивната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хирургия у нас.</w:t>
      </w: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засяга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важни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научни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практико-приложни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проблеми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свързани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с 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приложението на </w:t>
      </w:r>
      <w:r w:rsidRPr="00B740B1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TEP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с трипортовата техника и модифицираната </w:t>
      </w:r>
      <w:r w:rsidRPr="00B740B1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 xml:space="preserve">LESS – TEP 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техника. Проучването е проведено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проспективно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 рандомизирано с 200 пациенти.</w:t>
      </w:r>
    </w:p>
    <w:p w14:paraId="11DB3ED2" w14:textId="77777777" w:rsidR="00383BCB" w:rsidRPr="00B740B1" w:rsidRDefault="00000000">
      <w:pPr>
        <w:spacing w:beforeAutospacing="1" w:afterAutospacing="1" w:line="360" w:lineRule="auto"/>
        <w:ind w:firstLine="72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3</w:t>
      </w:r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Структура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обем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дисертационния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труд</w:t>
      </w:r>
      <w:proofErr w:type="spellEnd"/>
    </w:p>
    <w:p w14:paraId="2305AE52" w14:textId="77777777" w:rsidR="00383BCB" w:rsidRPr="00B740B1" w:rsidRDefault="00000000">
      <w:pPr>
        <w:spacing w:before="337" w:after="337" w:line="240" w:lineRule="auto"/>
        <w:ind w:firstLine="720"/>
        <w:outlineLvl w:val="1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Дисертационният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труд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структуриран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логично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последователно</w:t>
      </w: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Общият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обем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180</w:t>
      </w: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страници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B740B1">
        <w:rPr>
          <w:rFonts w:ascii="Times New Roman" w:hAnsi="Times New Roman" w:cs="Times New Roman"/>
          <w:sz w:val="24"/>
          <w:szCs w:val="24"/>
        </w:rPr>
        <w:t>от които 34 страници библиографска справка</w:t>
      </w: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съответства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приетите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академични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proofErr w:type="gram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стандарти</w:t>
      </w:r>
      <w:proofErr w:type="spellEnd"/>
      <w:r w:rsidRPr="00B740B1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B740B1">
        <w:rPr>
          <w:rFonts w:ascii="Times New Roman" w:hAnsi="Times New Roman" w:cs="Times New Roman"/>
          <w:sz w:val="24"/>
          <w:szCs w:val="24"/>
        </w:rPr>
        <w:t xml:space="preserve"> Илюстрирана е с 34 фигури и 21 таблици. Страниците са разпределени както следва: </w:t>
      </w:r>
    </w:p>
    <w:p w14:paraId="22DAB416" w14:textId="0742D34A" w:rsidR="00383BCB" w:rsidRPr="00B740B1" w:rsidRDefault="00000000">
      <w:pPr>
        <w:pStyle w:val="NormalWeb"/>
        <w:spacing w:before="337" w:after="337"/>
      </w:pPr>
      <w:proofErr w:type="spellStart"/>
      <w:r w:rsidRPr="00B740B1">
        <w:t>Въведение</w:t>
      </w:r>
      <w:proofErr w:type="spellEnd"/>
      <w:r w:rsidRPr="00B740B1">
        <w:t xml:space="preserve">: 2 </w:t>
      </w:r>
      <w:proofErr w:type="spellStart"/>
      <w:proofErr w:type="gramStart"/>
      <w:r w:rsidRPr="00B740B1">
        <w:t>стр</w:t>
      </w:r>
      <w:proofErr w:type="spellEnd"/>
      <w:r w:rsidRPr="00B740B1">
        <w:t xml:space="preserve">. </w:t>
      </w:r>
      <w:r w:rsidR="00B740B1">
        <w:rPr>
          <w:lang w:val="bg-BG"/>
        </w:rPr>
        <w:t>,</w:t>
      </w:r>
      <w:proofErr w:type="spellStart"/>
      <w:r w:rsidRPr="00B740B1">
        <w:t>Литературен</w:t>
      </w:r>
      <w:proofErr w:type="spellEnd"/>
      <w:proofErr w:type="gramEnd"/>
      <w:r w:rsidRPr="00B740B1">
        <w:t xml:space="preserve"> </w:t>
      </w:r>
      <w:proofErr w:type="spellStart"/>
      <w:r w:rsidRPr="00B740B1">
        <w:t>обзор</w:t>
      </w:r>
      <w:proofErr w:type="spellEnd"/>
      <w:r w:rsidRPr="00B740B1">
        <w:t xml:space="preserve">: 62 </w:t>
      </w:r>
      <w:proofErr w:type="spellStart"/>
      <w:proofErr w:type="gramStart"/>
      <w:r w:rsidRPr="00B740B1">
        <w:t>стр</w:t>
      </w:r>
      <w:proofErr w:type="spellEnd"/>
      <w:r w:rsidRPr="00B740B1">
        <w:t xml:space="preserve">. </w:t>
      </w:r>
      <w:r w:rsidR="00B740B1">
        <w:rPr>
          <w:lang w:val="bg-BG"/>
        </w:rPr>
        <w:t>,</w:t>
      </w:r>
      <w:proofErr w:type="spellStart"/>
      <w:r w:rsidRPr="00B740B1">
        <w:t>Цели</w:t>
      </w:r>
      <w:proofErr w:type="spellEnd"/>
      <w:proofErr w:type="gramEnd"/>
      <w:r w:rsidRPr="00B740B1">
        <w:t xml:space="preserve"> и </w:t>
      </w:r>
      <w:proofErr w:type="spellStart"/>
      <w:r w:rsidRPr="00B740B1">
        <w:t>задачи</w:t>
      </w:r>
      <w:proofErr w:type="spellEnd"/>
      <w:r w:rsidRPr="00B740B1">
        <w:t xml:space="preserve">: 1 </w:t>
      </w:r>
      <w:proofErr w:type="spellStart"/>
      <w:proofErr w:type="gramStart"/>
      <w:r w:rsidRPr="00B740B1">
        <w:t>стр</w:t>
      </w:r>
      <w:proofErr w:type="spellEnd"/>
      <w:r w:rsidRPr="00B740B1">
        <w:t xml:space="preserve">. </w:t>
      </w:r>
      <w:r w:rsidR="00B740B1">
        <w:rPr>
          <w:lang w:val="bg-BG"/>
        </w:rPr>
        <w:t>,</w:t>
      </w:r>
      <w:proofErr w:type="spellStart"/>
      <w:r w:rsidRPr="00B740B1">
        <w:t>Материали</w:t>
      </w:r>
      <w:proofErr w:type="spellEnd"/>
      <w:proofErr w:type="gramEnd"/>
      <w:r w:rsidRPr="00B740B1">
        <w:t xml:space="preserve"> и </w:t>
      </w:r>
      <w:proofErr w:type="spellStart"/>
      <w:r w:rsidRPr="00B740B1">
        <w:t>методи</w:t>
      </w:r>
      <w:proofErr w:type="spellEnd"/>
      <w:r w:rsidRPr="00B740B1">
        <w:t xml:space="preserve">: 18 </w:t>
      </w:r>
      <w:proofErr w:type="spellStart"/>
      <w:proofErr w:type="gramStart"/>
      <w:r w:rsidRPr="00B740B1">
        <w:t>стр</w:t>
      </w:r>
      <w:proofErr w:type="spellEnd"/>
      <w:r w:rsidRPr="00B740B1">
        <w:t xml:space="preserve">. </w:t>
      </w:r>
      <w:r w:rsidR="00B740B1">
        <w:rPr>
          <w:lang w:val="bg-BG"/>
        </w:rPr>
        <w:t>,</w:t>
      </w:r>
      <w:proofErr w:type="spellStart"/>
      <w:r w:rsidRPr="00B740B1">
        <w:t>Резултати</w:t>
      </w:r>
      <w:proofErr w:type="spellEnd"/>
      <w:proofErr w:type="gramEnd"/>
      <w:r w:rsidRPr="00B740B1">
        <w:t xml:space="preserve">: 17 </w:t>
      </w:r>
      <w:proofErr w:type="spellStart"/>
      <w:proofErr w:type="gramStart"/>
      <w:r w:rsidRPr="00B740B1">
        <w:t>стр</w:t>
      </w:r>
      <w:proofErr w:type="spellEnd"/>
      <w:r w:rsidRPr="00B740B1">
        <w:t xml:space="preserve">. </w:t>
      </w:r>
      <w:r w:rsidR="00B740B1">
        <w:rPr>
          <w:lang w:val="bg-BG"/>
        </w:rPr>
        <w:t>,</w:t>
      </w:r>
      <w:proofErr w:type="spellStart"/>
      <w:r w:rsidRPr="00B740B1">
        <w:t>Обсъждане</w:t>
      </w:r>
      <w:proofErr w:type="spellEnd"/>
      <w:proofErr w:type="gramEnd"/>
      <w:r w:rsidRPr="00B740B1">
        <w:t xml:space="preserve">: 31 </w:t>
      </w:r>
      <w:proofErr w:type="spellStart"/>
      <w:proofErr w:type="gramStart"/>
      <w:r w:rsidRPr="00B740B1">
        <w:t>стр</w:t>
      </w:r>
      <w:proofErr w:type="spellEnd"/>
      <w:r w:rsidRPr="00B740B1">
        <w:t xml:space="preserve">. </w:t>
      </w:r>
      <w:r w:rsidR="00B740B1">
        <w:rPr>
          <w:lang w:val="bg-BG"/>
        </w:rPr>
        <w:t>,</w:t>
      </w:r>
      <w:proofErr w:type="spellStart"/>
      <w:r w:rsidRPr="00B740B1">
        <w:t>Заключение</w:t>
      </w:r>
      <w:proofErr w:type="spellEnd"/>
      <w:proofErr w:type="gramEnd"/>
      <w:r w:rsidRPr="00B740B1">
        <w:t>: 2</w:t>
      </w:r>
      <w:proofErr w:type="gramStart"/>
      <w:r w:rsidRPr="00B740B1">
        <w:t xml:space="preserve">стр. </w:t>
      </w:r>
      <w:r w:rsidR="00B740B1">
        <w:rPr>
          <w:lang w:val="bg-BG"/>
        </w:rPr>
        <w:t>,</w:t>
      </w:r>
      <w:proofErr w:type="spellStart"/>
      <w:r w:rsidRPr="00B740B1">
        <w:t>Изводи</w:t>
      </w:r>
      <w:proofErr w:type="spellEnd"/>
      <w:proofErr w:type="gramEnd"/>
      <w:r w:rsidRPr="00B740B1">
        <w:t xml:space="preserve">: 2 </w:t>
      </w:r>
      <w:proofErr w:type="spellStart"/>
      <w:proofErr w:type="gramStart"/>
      <w:r w:rsidRPr="00B740B1">
        <w:t>стр</w:t>
      </w:r>
      <w:proofErr w:type="spellEnd"/>
      <w:r w:rsidRPr="00B740B1">
        <w:t xml:space="preserve"> </w:t>
      </w:r>
      <w:r w:rsidR="00B740B1">
        <w:rPr>
          <w:lang w:val="bg-BG"/>
        </w:rPr>
        <w:t>,</w:t>
      </w:r>
      <w:proofErr w:type="spellStart"/>
      <w:r w:rsidRPr="00B740B1">
        <w:t>Научна</w:t>
      </w:r>
      <w:proofErr w:type="spellEnd"/>
      <w:proofErr w:type="gramEnd"/>
      <w:r w:rsidRPr="00B740B1">
        <w:t xml:space="preserve"> </w:t>
      </w:r>
      <w:proofErr w:type="spellStart"/>
      <w:r w:rsidRPr="00B740B1">
        <w:t>новост</w:t>
      </w:r>
      <w:proofErr w:type="spellEnd"/>
      <w:r w:rsidRPr="00B740B1">
        <w:t xml:space="preserve"> и </w:t>
      </w:r>
      <w:proofErr w:type="spellStart"/>
      <w:r w:rsidRPr="00B740B1">
        <w:t>принос</w:t>
      </w:r>
      <w:proofErr w:type="spellEnd"/>
      <w:r w:rsidRPr="00B740B1">
        <w:t xml:space="preserve">: 2 </w:t>
      </w:r>
      <w:proofErr w:type="spellStart"/>
      <w:r w:rsidRPr="00B740B1">
        <w:t>стр</w:t>
      </w:r>
      <w:proofErr w:type="spellEnd"/>
      <w:r w:rsidRPr="00B740B1">
        <w:t xml:space="preserve">. </w:t>
      </w:r>
      <w:r w:rsidR="00B740B1">
        <w:rPr>
          <w:lang w:val="bg-BG"/>
        </w:rPr>
        <w:t>,</w:t>
      </w:r>
      <w:proofErr w:type="spellStart"/>
      <w:r w:rsidRPr="00B740B1">
        <w:t>Приложения</w:t>
      </w:r>
      <w:proofErr w:type="spellEnd"/>
      <w:r w:rsidRPr="00B740B1">
        <w:t xml:space="preserve">: 4 </w:t>
      </w:r>
      <w:proofErr w:type="spellStart"/>
      <w:r w:rsidRPr="00B740B1">
        <w:t>стр</w:t>
      </w:r>
      <w:proofErr w:type="spellEnd"/>
      <w:r w:rsidRPr="00B740B1">
        <w:t xml:space="preserve"> </w:t>
      </w:r>
      <w:r w:rsidR="00B740B1">
        <w:rPr>
          <w:lang w:val="bg-BG"/>
        </w:rPr>
        <w:t>,</w:t>
      </w:r>
      <w:proofErr w:type="spellStart"/>
      <w:r w:rsidRPr="00B740B1">
        <w:t>Книгопис</w:t>
      </w:r>
      <w:proofErr w:type="spellEnd"/>
      <w:r w:rsidRPr="00B740B1">
        <w:t xml:space="preserve">: 34 </w:t>
      </w:r>
      <w:proofErr w:type="spellStart"/>
      <w:r w:rsidRPr="00B740B1">
        <w:t>стр</w:t>
      </w:r>
      <w:proofErr w:type="spellEnd"/>
      <w:r w:rsidRPr="00B740B1">
        <w:t xml:space="preserve">. </w:t>
      </w:r>
    </w:p>
    <w:p w14:paraId="3B3B7B4C" w14:textId="77777777" w:rsidR="00383BCB" w:rsidRPr="00B740B1" w:rsidRDefault="00000000">
      <w:pPr>
        <w:pStyle w:val="NormalWeb"/>
        <w:spacing w:before="337" w:after="337"/>
      </w:pPr>
      <w:proofErr w:type="spellStart"/>
      <w:r w:rsidRPr="00B740B1">
        <w:t>Библиографската</w:t>
      </w:r>
      <w:proofErr w:type="spellEnd"/>
      <w:r w:rsidRPr="00B740B1">
        <w:t xml:space="preserve"> </w:t>
      </w:r>
      <w:proofErr w:type="spellStart"/>
      <w:r w:rsidRPr="00B740B1">
        <w:t>справка</w:t>
      </w:r>
      <w:proofErr w:type="spellEnd"/>
      <w:r w:rsidRPr="00B740B1">
        <w:t xml:space="preserve"> е </w:t>
      </w:r>
      <w:proofErr w:type="spellStart"/>
      <w:r w:rsidRPr="00B740B1">
        <w:t>съставена</w:t>
      </w:r>
      <w:proofErr w:type="spellEnd"/>
      <w:r w:rsidRPr="00B740B1">
        <w:t xml:space="preserve"> </w:t>
      </w:r>
      <w:proofErr w:type="spellStart"/>
      <w:r w:rsidRPr="00B740B1">
        <w:t>от</w:t>
      </w:r>
      <w:proofErr w:type="spellEnd"/>
      <w:r w:rsidRPr="00B740B1">
        <w:t xml:space="preserve"> 380 </w:t>
      </w:r>
      <w:proofErr w:type="spellStart"/>
      <w:r w:rsidRPr="00B740B1">
        <w:t>източника</w:t>
      </w:r>
      <w:proofErr w:type="spellEnd"/>
      <w:r w:rsidRPr="00B740B1">
        <w:t xml:space="preserve">, </w:t>
      </w:r>
      <w:proofErr w:type="spellStart"/>
      <w:r w:rsidRPr="00B740B1">
        <w:t>от</w:t>
      </w:r>
      <w:proofErr w:type="spellEnd"/>
      <w:r w:rsidRPr="00B740B1">
        <w:t xml:space="preserve"> </w:t>
      </w:r>
      <w:proofErr w:type="spellStart"/>
      <w:r w:rsidRPr="00B740B1">
        <w:t>които</w:t>
      </w:r>
      <w:proofErr w:type="spellEnd"/>
      <w:r w:rsidRPr="00B740B1">
        <w:t xml:space="preserve"> 363 </w:t>
      </w:r>
      <w:proofErr w:type="spellStart"/>
      <w:r w:rsidRPr="00B740B1">
        <w:t>на</w:t>
      </w:r>
      <w:proofErr w:type="spellEnd"/>
      <w:r w:rsidRPr="00B740B1">
        <w:t xml:space="preserve"> </w:t>
      </w:r>
      <w:proofErr w:type="spellStart"/>
      <w:r w:rsidRPr="00B740B1">
        <w:t>латиница</w:t>
      </w:r>
      <w:proofErr w:type="spellEnd"/>
      <w:r w:rsidRPr="00B740B1">
        <w:t xml:space="preserve"> (</w:t>
      </w:r>
      <w:proofErr w:type="spellStart"/>
      <w:r w:rsidRPr="00B740B1">
        <w:t>английски</w:t>
      </w:r>
      <w:proofErr w:type="spellEnd"/>
      <w:r w:rsidRPr="00B740B1">
        <w:t xml:space="preserve"> </w:t>
      </w:r>
      <w:proofErr w:type="spellStart"/>
      <w:r w:rsidRPr="00B740B1">
        <w:t>език</w:t>
      </w:r>
      <w:proofErr w:type="spellEnd"/>
      <w:r w:rsidRPr="00B740B1">
        <w:t xml:space="preserve">) и 17 </w:t>
      </w:r>
      <w:proofErr w:type="spellStart"/>
      <w:r w:rsidRPr="00B740B1">
        <w:t>на</w:t>
      </w:r>
      <w:proofErr w:type="spellEnd"/>
      <w:r w:rsidRPr="00B740B1">
        <w:t xml:space="preserve"> </w:t>
      </w:r>
      <w:proofErr w:type="spellStart"/>
      <w:r w:rsidRPr="00B740B1">
        <w:t>български</w:t>
      </w:r>
      <w:proofErr w:type="spellEnd"/>
      <w:r w:rsidRPr="00B740B1">
        <w:t xml:space="preserve"> </w:t>
      </w:r>
      <w:proofErr w:type="spellStart"/>
      <w:r w:rsidRPr="00B740B1">
        <w:t>език</w:t>
      </w:r>
      <w:proofErr w:type="spellEnd"/>
      <w:r w:rsidRPr="00B740B1">
        <w:t>.</w:t>
      </w:r>
    </w:p>
    <w:p w14:paraId="73F5DB23" w14:textId="77777777" w:rsidR="00383BCB" w:rsidRPr="00B740B1" w:rsidRDefault="00000000" w:rsidP="00A61BEE">
      <w:pPr>
        <w:pStyle w:val="ListParagraph"/>
        <w:numPr>
          <w:ilvl w:val="0"/>
          <w:numId w:val="8"/>
        </w:numPr>
        <w:spacing w:beforeAutospacing="1" w:afterAutospacing="1"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Литературен обзор</w:t>
      </w:r>
    </w:p>
    <w:p w14:paraId="39E4C753" w14:textId="45FDE134" w:rsidR="00383BCB" w:rsidRPr="00B740B1" w:rsidRDefault="00000000">
      <w:pPr>
        <w:pStyle w:val="ListParagraph"/>
        <w:spacing w:beforeAutospacing="1" w:afterAutospacing="1" w:line="360" w:lineRule="auto"/>
        <w:ind w:left="0" w:firstLine="720"/>
        <w:outlineLvl w:val="1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Разпределен е систематично в 5 раздела. Цялостно обхваща развитието и съвременните тенденции на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миниивазивни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т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операции при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ингвиналн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херни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я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. Във Втория раздел разглежда анатомичнит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е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предпоставки и кривата на обучение при лапароскопските операции при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ингвиналн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херни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я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Разгледани са предпоставките за избор на протезен материал и възможните усложнения при операциите на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ингвинална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херния. Разгледани са следоперативните проблемите с хроничната болка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тестикуларната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функция. Авторът 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е обърнал внимание и на 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особеностите на оперативната интервенция при жени. В последния 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раздел разглежда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икономическите аспекти на лапароскопските операции при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слабинни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хернии и съотношението цена – ефективност.</w:t>
      </w:r>
    </w:p>
    <w:p w14:paraId="18BF8D80" w14:textId="77777777" w:rsidR="00383BCB" w:rsidRPr="00B740B1" w:rsidRDefault="00000000" w:rsidP="00A61BEE">
      <w:pPr>
        <w:pStyle w:val="ListParagraph"/>
        <w:numPr>
          <w:ilvl w:val="0"/>
          <w:numId w:val="8"/>
        </w:numPr>
        <w:spacing w:beforeAutospacing="1" w:afterAutospacing="1"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Цел и задачи</w:t>
      </w:r>
    </w:p>
    <w:p w14:paraId="07A432E2" w14:textId="20C8D340" w:rsidR="00383BCB" w:rsidRPr="00B740B1" w:rsidRDefault="000000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>Целта е ясно дефинирана и напълно съответства на съвременните насоки за изследване. Задачите са 6</w:t>
      </w:r>
      <w:r w:rsidR="00B740B1">
        <w:rPr>
          <w:rFonts w:ascii="Times New Roman" w:hAnsi="Times New Roman" w:cs="Times New Roman"/>
          <w:sz w:val="24"/>
          <w:szCs w:val="24"/>
        </w:rPr>
        <w:t xml:space="preserve"> и са</w:t>
      </w:r>
      <w:r w:rsidRPr="00B740B1">
        <w:rPr>
          <w:rFonts w:ascii="Times New Roman" w:hAnsi="Times New Roman" w:cs="Times New Roman"/>
          <w:sz w:val="24"/>
          <w:szCs w:val="24"/>
        </w:rPr>
        <w:t xml:space="preserve"> логични и последователни на поставената цел.</w:t>
      </w:r>
    </w:p>
    <w:p w14:paraId="4140B13D" w14:textId="77777777" w:rsidR="00383BCB" w:rsidRPr="00B740B1" w:rsidRDefault="00000000" w:rsidP="00A61BEE">
      <w:pPr>
        <w:pStyle w:val="ListParagraph"/>
        <w:numPr>
          <w:ilvl w:val="0"/>
          <w:numId w:val="8"/>
        </w:numPr>
        <w:spacing w:beforeAutospacing="1" w:afterAutospacing="1"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Методология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изследователски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подход</w:t>
      </w:r>
      <w:proofErr w:type="spellEnd"/>
    </w:p>
    <w:p w14:paraId="69DC4048" w14:textId="77777777" w:rsidR="00383BCB" w:rsidRPr="00B740B1" w:rsidRDefault="00000000">
      <w:pPr>
        <w:spacing w:beforeAutospacing="1" w:afterAutospacing="1" w:line="360" w:lineRule="auto"/>
        <w:ind w:firstLine="720"/>
        <w:outlineLvl w:val="1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В главата материали Д-р Катя Тодорова разглежда класификацията на оперираните пациенти с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ингвинални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хернии. Посочва включващите и изключващите критерии за проучването. Дава схематично представяне на проведеното рандомизирано  проучване на две групи по 100 пациенти. .</w:t>
      </w:r>
    </w:p>
    <w:p w14:paraId="419B032A" w14:textId="376B3B67" w:rsidR="00383BCB" w:rsidRPr="00B740B1" w:rsidRDefault="00000000">
      <w:pPr>
        <w:spacing w:beforeAutospacing="1" w:afterAutospacing="1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Използваните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методи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адекватни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поставените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цели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задачи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Авторът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прилага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клиничн</w:t>
      </w:r>
      <w:proofErr w:type="spellEnd"/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и </w:t>
      </w:r>
      <w:proofErr w:type="spellStart"/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диагностични методи за определяне на индикациите и метода за оперативно лечение.</w:t>
      </w:r>
    </w:p>
    <w:p w14:paraId="72D54982" w14:textId="198876BF" w:rsidR="00383BCB" w:rsidRPr="00B740B1" w:rsidRDefault="00000000" w:rsidP="00A61BEE">
      <w:pPr>
        <w:pStyle w:val="Heading3"/>
        <w:numPr>
          <w:ilvl w:val="0"/>
          <w:numId w:val="8"/>
        </w:numPr>
        <w:spacing w:beforeAutospacing="1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Статистически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методи</w:t>
      </w:r>
      <w:proofErr w:type="spellEnd"/>
    </w:p>
    <w:p w14:paraId="7B71E59A" w14:textId="77777777" w:rsidR="00383BCB" w:rsidRPr="00B740B1" w:rsidRDefault="00000000" w:rsidP="00B740B1">
      <w:pPr>
        <w:pStyle w:val="BodyText"/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Обработката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анализът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данните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извършени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със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статистическия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софтуер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JASP.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ниво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статистическа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значимост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прието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p &lt; 0,05.</w:t>
      </w:r>
    </w:p>
    <w:p w14:paraId="5B823C01" w14:textId="77777777" w:rsidR="00383BCB" w:rsidRPr="00B740B1" w:rsidRDefault="00000000" w:rsidP="00B740B1">
      <w:pPr>
        <w:pStyle w:val="BodyText"/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Приложени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следните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статистически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методи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</w:t>
      </w:r>
    </w:p>
    <w:p w14:paraId="2E44E455" w14:textId="77777777" w:rsidR="00383BCB" w:rsidRPr="00B740B1" w:rsidRDefault="00000000" w:rsidP="00B740B1">
      <w:pPr>
        <w:pStyle w:val="BodyText"/>
        <w:numPr>
          <w:ilvl w:val="0"/>
          <w:numId w:val="6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дескриптивен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анализ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представяне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честотни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разпределения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14:paraId="23F84EEC" w14:textId="77777777" w:rsidR="00383BCB" w:rsidRPr="00B740B1" w:rsidRDefault="00000000" w:rsidP="00B740B1">
      <w:pPr>
        <w:pStyle w:val="BodyText"/>
        <w:numPr>
          <w:ilvl w:val="0"/>
          <w:numId w:val="6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вариационен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анализ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оценка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централна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тенденция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разсейване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14:paraId="07F87680" w14:textId="77777777" w:rsidR="00383BCB" w:rsidRPr="00B740B1" w:rsidRDefault="00000000" w:rsidP="00B740B1">
      <w:pPr>
        <w:pStyle w:val="BodyText"/>
        <w:numPr>
          <w:ilvl w:val="0"/>
          <w:numId w:val="6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графичен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анализ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визуализация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14:paraId="61E6B9E8" w14:textId="77777777" w:rsidR="00383BCB" w:rsidRPr="00B740B1" w:rsidRDefault="00000000" w:rsidP="00B740B1">
      <w:pPr>
        <w:pStyle w:val="BodyText"/>
        <w:numPr>
          <w:ilvl w:val="0"/>
          <w:numId w:val="6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алтернативен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анализ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сравнение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относителни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дялове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14:paraId="6B76D5F7" w14:textId="77777777" w:rsidR="00383BCB" w:rsidRPr="00B740B1" w:rsidRDefault="00000000" w:rsidP="00B740B1">
      <w:pPr>
        <w:pStyle w:val="BodyText"/>
        <w:numPr>
          <w:ilvl w:val="0"/>
          <w:numId w:val="6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χ²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тест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екзактен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тест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Фишер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анализ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зависимост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между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категорийни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променливи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14:paraId="48FB5905" w14:textId="77777777" w:rsidR="00383BCB" w:rsidRPr="00B740B1" w:rsidRDefault="00000000" w:rsidP="00B740B1">
      <w:pPr>
        <w:pStyle w:val="BodyText"/>
        <w:numPr>
          <w:ilvl w:val="0"/>
          <w:numId w:val="6"/>
        </w:numPr>
        <w:tabs>
          <w:tab w:val="clear" w:pos="709"/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непараметричен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тест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Ман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–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Уитни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сравнение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независими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извадки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14:paraId="6D92EB0E" w14:textId="77777777" w:rsidR="00383BCB" w:rsidRPr="00B740B1" w:rsidRDefault="00000000" w:rsidP="00B740B1">
      <w:pPr>
        <w:spacing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бинарна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логистична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регресия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оценка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влиянието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различни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фактори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</w:p>
    <w:p w14:paraId="38507AE9" w14:textId="77777777" w:rsidR="00383BCB" w:rsidRPr="00B740B1" w:rsidRDefault="00000000" w:rsidP="00B740B1">
      <w:pPr>
        <w:pStyle w:val="BodyText"/>
        <w:spacing w:before="280" w:after="280" w:line="24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>Проведеният статистически анализ демонстрира, че двете оперативни техники са съпоставими по отношение на безопасност и клинична ефективност. LESS-TEP показва предимства по отношение на следоперативния комфорт и козметичния резултат, без компромис в дългосрочните резултати.</w:t>
      </w:r>
    </w:p>
    <w:p w14:paraId="3BEBFD65" w14:textId="77777777" w:rsidR="00383BCB" w:rsidRPr="00B740B1" w:rsidRDefault="00000000">
      <w:pPr>
        <w:pStyle w:val="BodyText"/>
        <w:spacing w:before="280" w:after="28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>Двугодишно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проследяване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проведено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чрез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телефонно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интервю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176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пациенти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включващо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оценка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удовлетвореността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козметичния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наличие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хронична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болка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6764F2A4" w14:textId="77777777" w:rsidR="00383BCB" w:rsidRPr="00B740B1" w:rsidRDefault="00000000">
      <w:pPr>
        <w:pStyle w:val="BodyText"/>
        <w:spacing w:before="280" w:after="280" w:line="36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sz w:val="24"/>
          <w:szCs w:val="24"/>
        </w:rPr>
        <w:t>Проведеният статистически анализ демонстрира, че двете оперативни техники са съпоставими по отношение на безопасност и клинична ефективност. LESS-TEP показва предимства по отношение на следоперативния комфорт и козметичния резултат, без компромис в дългосрочните резултати.</w:t>
      </w:r>
    </w:p>
    <w:p w14:paraId="26BD6D73" w14:textId="77777777" w:rsidR="00383BCB" w:rsidRPr="00B740B1" w:rsidRDefault="00383BCB">
      <w:pPr>
        <w:pStyle w:val="HorizontalLine"/>
        <w:spacing w:before="280" w:after="28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4C1C8F85" w14:textId="55AEF85E" w:rsidR="00383BCB" w:rsidRPr="00B740B1" w:rsidRDefault="00000000" w:rsidP="00A61BEE">
      <w:pPr>
        <w:pStyle w:val="Heading3"/>
        <w:numPr>
          <w:ilvl w:val="0"/>
          <w:numId w:val="8"/>
        </w:numPr>
        <w:spacing w:before="280" w:after="280" w:line="36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Style w:val="Strong"/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Резултати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Pr="00B740B1">
        <w:rPr>
          <w:rStyle w:val="Strong"/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</w:p>
    <w:p w14:paraId="7EBACABD" w14:textId="77777777" w:rsidR="00383BCB" w:rsidRPr="00B740B1" w:rsidRDefault="00000000">
      <w:pPr>
        <w:pStyle w:val="BodyText"/>
        <w:spacing w:before="280" w:after="280" w:line="36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LESS-TEP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техниката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демонстрира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съпоставими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със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стандартната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TEP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отношение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безопасност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честота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усложнения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5F00A44D" w14:textId="77777777" w:rsidR="00383BCB" w:rsidRPr="00B740B1" w:rsidRDefault="00000000">
      <w:pPr>
        <w:pStyle w:val="BodyText"/>
        <w:spacing w:before="280" w:after="28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Основните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показват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:</w:t>
      </w:r>
    </w:p>
    <w:p w14:paraId="36AC10B0" w14:textId="6CF9C583" w:rsidR="00383BCB" w:rsidRPr="00B740B1" w:rsidRDefault="00000000">
      <w:pPr>
        <w:pStyle w:val="BodyText"/>
        <w:numPr>
          <w:ilvl w:val="0"/>
          <w:numId w:val="4"/>
        </w:numPr>
        <w:tabs>
          <w:tab w:val="clear" w:pos="709"/>
          <w:tab w:val="left" w:pos="0"/>
        </w:tabs>
        <w:spacing w:before="280"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Сходна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честота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интра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-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постоперативни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усложнения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двете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групи</w:t>
      </w:r>
      <w:proofErr w:type="spellEnd"/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</w:p>
    <w:p w14:paraId="02090D4D" w14:textId="451B2754" w:rsidR="00383BCB" w:rsidRPr="00B740B1" w:rsidRDefault="00000000">
      <w:pPr>
        <w:pStyle w:val="BodyText"/>
        <w:numPr>
          <w:ilvl w:val="0"/>
          <w:numId w:val="4"/>
        </w:numPr>
        <w:tabs>
          <w:tab w:val="clear" w:pos="709"/>
          <w:tab w:val="left" w:pos="0"/>
        </w:tabs>
        <w:spacing w:before="280"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Сравним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болничен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престой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proofErr w:type="gram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възстановяване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14:paraId="305002E3" w14:textId="3DC09B5B" w:rsidR="00383BCB" w:rsidRPr="00B740B1" w:rsidRDefault="00000000">
      <w:pPr>
        <w:pStyle w:val="BodyText"/>
        <w:numPr>
          <w:ilvl w:val="0"/>
          <w:numId w:val="4"/>
        </w:numPr>
        <w:tabs>
          <w:tab w:val="clear" w:pos="709"/>
          <w:tab w:val="left" w:pos="0"/>
        </w:tabs>
        <w:spacing w:before="280"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По-нисък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интензитет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следоперативна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болка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LESS-</w:t>
      </w:r>
      <w:proofErr w:type="gram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TEP 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14:paraId="088B95FD" w14:textId="2114C3BC" w:rsidR="00383BCB" w:rsidRPr="00B740B1" w:rsidRDefault="00000000">
      <w:pPr>
        <w:pStyle w:val="BodyText"/>
        <w:numPr>
          <w:ilvl w:val="0"/>
          <w:numId w:val="4"/>
        </w:numPr>
        <w:tabs>
          <w:tab w:val="clear" w:pos="709"/>
          <w:tab w:val="left" w:pos="0"/>
        </w:tabs>
        <w:spacing w:before="280"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По-добри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козметични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по-висока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удовлетвореност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LESS-</w:t>
      </w:r>
      <w:proofErr w:type="gram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TEP 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14:paraId="6E05B504" w14:textId="34A5B653" w:rsidR="00383BCB" w:rsidRPr="00B740B1" w:rsidRDefault="00000000">
      <w:pPr>
        <w:pStyle w:val="BodyText"/>
        <w:numPr>
          <w:ilvl w:val="0"/>
          <w:numId w:val="4"/>
        </w:numPr>
        <w:tabs>
          <w:tab w:val="clear" w:pos="709"/>
          <w:tab w:val="left" w:pos="0"/>
        </w:tabs>
        <w:spacing w:before="280" w:after="283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Липса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съществена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разлика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дългосрочните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proofErr w:type="gram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рецидивите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proofErr w:type="gramEnd"/>
    </w:p>
    <w:p w14:paraId="6BFE5DCD" w14:textId="77777777" w:rsidR="00383BCB" w:rsidRPr="00B740B1" w:rsidRDefault="00383BCB">
      <w:pPr>
        <w:pStyle w:val="HorizontalLine"/>
        <w:spacing w:before="280" w:after="28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18616B59" w14:textId="6A89F28C" w:rsidR="00383BCB" w:rsidRPr="00B740B1" w:rsidRDefault="00A61BEE" w:rsidP="00A61BEE">
      <w:pPr>
        <w:pStyle w:val="Heading3"/>
        <w:spacing w:before="280" w:after="28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  <w:t>4</w:t>
      </w:r>
      <w:r w:rsidR="00000000" w:rsidRPr="00B740B1"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="00000000" w:rsidRPr="00B740B1"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Обсъждане</w:t>
      </w:r>
      <w:proofErr w:type="spellEnd"/>
    </w:p>
    <w:p w14:paraId="6C600222" w14:textId="77777777" w:rsidR="00383BCB" w:rsidRPr="00B740B1" w:rsidRDefault="00000000">
      <w:pPr>
        <w:pStyle w:val="BodyText"/>
        <w:spacing w:before="280" w:after="28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потвърждават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че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LESS-TEP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ефективна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безопасна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алтернатива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стандартната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TEP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техника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Предимствата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ѝ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свързани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с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по-малка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хирургична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травма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по-добър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козметичен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ефект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3A3EB329" w14:textId="77777777" w:rsidR="00383BCB" w:rsidRPr="00B740B1" w:rsidRDefault="00000000">
      <w:pPr>
        <w:pStyle w:val="BodyText"/>
        <w:spacing w:before="280" w:after="28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>Наблюдаваните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различия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оперативното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време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могат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обяснят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с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наличието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обучителна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крива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въвеждането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техниката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126BF973" w14:textId="77777777" w:rsidR="00383BCB" w:rsidRPr="00B740B1" w:rsidRDefault="00383BCB">
      <w:pPr>
        <w:pStyle w:val="HorizontalLine"/>
        <w:spacing w:before="280" w:after="280" w:line="36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534D642D" w14:textId="09EAF34B" w:rsidR="00383BCB" w:rsidRPr="00B740B1" w:rsidRDefault="00000000">
      <w:pPr>
        <w:pStyle w:val="Heading3"/>
        <w:spacing w:before="280" w:after="280" w:line="36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740B1">
        <w:rPr>
          <w:rStyle w:val="Strong"/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r w:rsidR="00A61BEE"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5</w:t>
      </w:r>
      <w:r w:rsidRPr="00B740B1"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Изводи</w:t>
      </w:r>
      <w:proofErr w:type="spellEnd"/>
    </w:p>
    <w:p w14:paraId="5B09036A" w14:textId="77777777" w:rsidR="00383BCB" w:rsidRPr="00B740B1" w:rsidRDefault="00000000">
      <w:pPr>
        <w:pStyle w:val="BodyText"/>
        <w:numPr>
          <w:ilvl w:val="0"/>
          <w:numId w:val="5"/>
        </w:numPr>
        <w:tabs>
          <w:tab w:val="clear" w:pos="709"/>
          <w:tab w:val="left" w:pos="0"/>
        </w:tabs>
        <w:spacing w:before="280" w:after="0" w:line="36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LESS-TEP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безопасен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ефективен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метод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лечение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ингвинална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херния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03D4D706" w14:textId="77777777" w:rsidR="00383BCB" w:rsidRPr="00B740B1" w:rsidRDefault="00000000">
      <w:pPr>
        <w:pStyle w:val="BodyText"/>
        <w:numPr>
          <w:ilvl w:val="0"/>
          <w:numId w:val="5"/>
        </w:numPr>
        <w:tabs>
          <w:tab w:val="clear" w:pos="709"/>
          <w:tab w:val="left" w:pos="0"/>
        </w:tabs>
        <w:spacing w:before="280"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установяват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значими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различия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честотата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усложнения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рецидиви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спрямо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стандартната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TEP. </w:t>
      </w:r>
    </w:p>
    <w:p w14:paraId="1749A8AB" w14:textId="77777777" w:rsidR="00383BCB" w:rsidRPr="00B740B1" w:rsidRDefault="00000000">
      <w:pPr>
        <w:pStyle w:val="BodyText"/>
        <w:numPr>
          <w:ilvl w:val="0"/>
          <w:numId w:val="5"/>
        </w:numPr>
        <w:tabs>
          <w:tab w:val="clear" w:pos="709"/>
          <w:tab w:val="left" w:pos="0"/>
        </w:tabs>
        <w:spacing w:before="280" w:after="0" w:line="36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LESS-TEP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осигурява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по-ниска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следоперативна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болка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по-добър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козметичен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7FD87764" w14:textId="77777777" w:rsidR="00383BCB" w:rsidRPr="00B740B1" w:rsidRDefault="00000000">
      <w:pPr>
        <w:pStyle w:val="BodyText"/>
        <w:numPr>
          <w:ilvl w:val="0"/>
          <w:numId w:val="5"/>
        </w:numPr>
        <w:tabs>
          <w:tab w:val="clear" w:pos="709"/>
          <w:tab w:val="left" w:pos="0"/>
        </w:tabs>
        <w:spacing w:before="280" w:after="283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Методът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изисква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специфична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хирургична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експертиза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обучение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2E693E46" w14:textId="0F7C81CD" w:rsidR="00383BCB" w:rsidRPr="00B740B1" w:rsidRDefault="00A61BEE">
      <w:pPr>
        <w:spacing w:beforeAutospacing="1" w:afterAutospacing="1" w:line="360" w:lineRule="auto"/>
        <w:ind w:firstLine="72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6</w:t>
      </w:r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Основни</w:t>
      </w:r>
      <w:proofErr w:type="spellEnd"/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научнa</w:t>
      </w:r>
      <w:proofErr w:type="spellEnd"/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 xml:space="preserve"> </w:t>
      </w:r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новост </w:t>
      </w:r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>и</w:t>
      </w:r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приноси</w:t>
      </w:r>
      <w:proofErr w:type="spellEnd"/>
    </w:p>
    <w:p w14:paraId="1686E284" w14:textId="77777777" w:rsidR="00383BCB" w:rsidRPr="00B740B1" w:rsidRDefault="00000000" w:rsidP="00A61BEE">
      <w:pPr>
        <w:pStyle w:val="BodyText"/>
        <w:numPr>
          <w:ilvl w:val="0"/>
          <w:numId w:val="1"/>
        </w:numPr>
        <w:tabs>
          <w:tab w:val="clear" w:pos="720"/>
          <w:tab w:val="left" w:pos="0"/>
        </w:tabs>
        <w:spacing w:before="280"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първи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път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България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проведено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проспективно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рандомизирано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сравнително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изследване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между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TEP и LESS-TEP. </w:t>
      </w:r>
    </w:p>
    <w:p w14:paraId="4FACA8AF" w14:textId="77777777" w:rsidR="00383BCB" w:rsidRPr="00B740B1" w:rsidRDefault="00000000" w:rsidP="00A61BEE">
      <w:pPr>
        <w:pStyle w:val="BodyText"/>
        <w:numPr>
          <w:ilvl w:val="0"/>
          <w:numId w:val="1"/>
        </w:numPr>
        <w:tabs>
          <w:tab w:val="clear" w:pos="720"/>
          <w:tab w:val="left" w:pos="0"/>
        </w:tabs>
        <w:spacing w:before="280"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Представени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оригинални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клинични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данни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ефективността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безопасността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LESS-TEP 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българската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популация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2DD02D66" w14:textId="77777777" w:rsidR="00383BCB" w:rsidRPr="00B740B1" w:rsidRDefault="00000000" w:rsidP="00A61BEE">
      <w:pPr>
        <w:pStyle w:val="BodyText"/>
        <w:numPr>
          <w:ilvl w:val="0"/>
          <w:numId w:val="1"/>
        </w:numPr>
        <w:tabs>
          <w:tab w:val="clear" w:pos="720"/>
          <w:tab w:val="left" w:pos="0"/>
        </w:tabs>
        <w:spacing w:before="280"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Извършен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комплексен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анализ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ранните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дългосрочните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включително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пациент-репортирани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показатели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(PROs). </w:t>
      </w:r>
    </w:p>
    <w:p w14:paraId="266A6425" w14:textId="77777777" w:rsidR="00383BCB" w:rsidRPr="00B740B1" w:rsidRDefault="00000000" w:rsidP="00A61BEE">
      <w:pPr>
        <w:pStyle w:val="BodyText"/>
        <w:numPr>
          <w:ilvl w:val="0"/>
          <w:numId w:val="1"/>
        </w:numPr>
        <w:tabs>
          <w:tab w:val="clear" w:pos="720"/>
          <w:tab w:val="left" w:pos="0"/>
        </w:tabs>
        <w:spacing w:before="280" w:after="283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първи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път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анализира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директно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пациентското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предпочитание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към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броя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кожните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разрези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като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самостоятелен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показател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5A909ADC" w14:textId="77777777" w:rsidR="00383BCB" w:rsidRPr="00B740B1" w:rsidRDefault="00000000" w:rsidP="00A61BEE">
      <w:pPr>
        <w:pStyle w:val="Heading3"/>
        <w:spacing w:before="280" w:after="28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Style w:val="Strong"/>
          <w:rFonts w:ascii="Times New Roman" w:eastAsia="Times New Roman" w:hAnsi="Times New Roman" w:cs="Times New Roman"/>
          <w:sz w:val="24"/>
          <w:szCs w:val="24"/>
          <w:lang w:val="en-GB" w:eastAsia="en-GB"/>
        </w:rPr>
        <w:t>Научни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sz w:val="24"/>
          <w:szCs w:val="24"/>
          <w:lang w:val="en-GB" w:eastAsia="en-GB"/>
        </w:rPr>
        <w:t>приноси</w:t>
      </w:r>
      <w:proofErr w:type="spellEnd"/>
    </w:p>
    <w:p w14:paraId="7891C555" w14:textId="77777777" w:rsidR="00383BCB" w:rsidRPr="00B740B1" w:rsidRDefault="00000000" w:rsidP="00A61BEE">
      <w:pPr>
        <w:pStyle w:val="BodyText"/>
        <w:numPr>
          <w:ilvl w:val="0"/>
          <w:numId w:val="1"/>
        </w:numPr>
        <w:tabs>
          <w:tab w:val="clear" w:pos="720"/>
          <w:tab w:val="left" w:pos="0"/>
        </w:tabs>
        <w:spacing w:before="280"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Доказана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клиничната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еквивалентност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между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LESS-TEP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стандартната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TEP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отношение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основните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хирургични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0B4C3ECD" w14:textId="77777777" w:rsidR="00383BCB" w:rsidRPr="00B740B1" w:rsidRDefault="00000000" w:rsidP="00A61BEE">
      <w:pPr>
        <w:pStyle w:val="BodyText"/>
        <w:numPr>
          <w:ilvl w:val="0"/>
          <w:numId w:val="1"/>
        </w:numPr>
        <w:tabs>
          <w:tab w:val="clear" w:pos="720"/>
          <w:tab w:val="left" w:pos="0"/>
        </w:tabs>
        <w:spacing w:before="280"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Установено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статистически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значимо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предимство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LESS-TEP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отношение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козметичния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0711E7C3" w14:textId="77777777" w:rsidR="00383BCB" w:rsidRPr="00B740B1" w:rsidRDefault="00000000" w:rsidP="00A61BEE">
      <w:pPr>
        <w:pStyle w:val="BodyText"/>
        <w:numPr>
          <w:ilvl w:val="0"/>
          <w:numId w:val="1"/>
        </w:numPr>
        <w:tabs>
          <w:tab w:val="clear" w:pos="720"/>
          <w:tab w:val="left" w:pos="0"/>
        </w:tabs>
        <w:spacing w:before="280" w:after="283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Доказано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че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броят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кожните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разрези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влияе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върху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пациентското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възприятие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удовлетвореност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54F4DA89" w14:textId="77777777" w:rsidR="00383BCB" w:rsidRPr="00B740B1" w:rsidRDefault="00000000" w:rsidP="00A61BEE">
      <w:pPr>
        <w:pStyle w:val="Heading3"/>
        <w:spacing w:before="280" w:after="28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Style w:val="Strong"/>
          <w:rFonts w:ascii="Times New Roman" w:eastAsia="Times New Roman" w:hAnsi="Times New Roman" w:cs="Times New Roman"/>
          <w:sz w:val="24"/>
          <w:szCs w:val="24"/>
          <w:lang w:val="en-GB" w:eastAsia="en-GB"/>
        </w:rPr>
        <w:lastRenderedPageBreak/>
        <w:t>Научно-приложни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sz w:val="24"/>
          <w:szCs w:val="24"/>
          <w:lang w:val="en-GB" w:eastAsia="en-GB"/>
        </w:rPr>
        <w:t>приноси</w:t>
      </w:r>
      <w:proofErr w:type="spellEnd"/>
    </w:p>
    <w:p w14:paraId="5070AA89" w14:textId="77777777" w:rsidR="00383BCB" w:rsidRPr="00B740B1" w:rsidRDefault="00000000" w:rsidP="00A61BEE">
      <w:pPr>
        <w:pStyle w:val="BodyText"/>
        <w:numPr>
          <w:ilvl w:val="0"/>
          <w:numId w:val="1"/>
        </w:numPr>
        <w:tabs>
          <w:tab w:val="clear" w:pos="720"/>
          <w:tab w:val="left" w:pos="0"/>
        </w:tabs>
        <w:spacing w:before="280"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Обосновано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внедряването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LESS-TEP 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българската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хирургична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практика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0D4B31C6" w14:textId="77777777" w:rsidR="00383BCB" w:rsidRPr="00B740B1" w:rsidRDefault="00000000" w:rsidP="00A61BEE">
      <w:pPr>
        <w:pStyle w:val="BodyText"/>
        <w:numPr>
          <w:ilvl w:val="0"/>
          <w:numId w:val="1"/>
        </w:numPr>
        <w:tabs>
          <w:tab w:val="clear" w:pos="720"/>
          <w:tab w:val="left" w:pos="0"/>
        </w:tabs>
        <w:spacing w:before="280"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Формулирани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критерии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избор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подходяща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оперативна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техника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18C130E7" w14:textId="77777777" w:rsidR="00383BCB" w:rsidRPr="00B740B1" w:rsidRDefault="00000000" w:rsidP="00A61BEE">
      <w:pPr>
        <w:pStyle w:val="BodyText"/>
        <w:numPr>
          <w:ilvl w:val="0"/>
          <w:numId w:val="1"/>
        </w:numPr>
        <w:tabs>
          <w:tab w:val="clear" w:pos="720"/>
          <w:tab w:val="left" w:pos="0"/>
        </w:tabs>
        <w:spacing w:before="280" w:after="283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Подпомогнато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е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развитието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минимално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инвазивната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хирургия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обучението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хирурзи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еднопортови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техники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</w:p>
    <w:p w14:paraId="467DDBB2" w14:textId="77777777" w:rsidR="00383BCB" w:rsidRPr="00B740B1" w:rsidRDefault="00000000" w:rsidP="00A61BEE">
      <w:pPr>
        <w:pStyle w:val="BodyText"/>
        <w:tabs>
          <w:tab w:val="left" w:pos="0"/>
        </w:tabs>
        <w:spacing w:before="280" w:after="283" w:line="24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Проучването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просто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сравнява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две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техники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—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показва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>прехода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>от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 xml:space="preserve"> “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>ефективна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>хирургия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 xml:space="preserve">”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>към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 xml:space="preserve"> “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>пациент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>-</w:t>
      </w:r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eastAsia="en-GB"/>
        </w:rPr>
        <w:t>ориентирана</w:t>
      </w:r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>хирургия</w:t>
      </w:r>
      <w:proofErr w:type="spellEnd"/>
      <w:r w:rsidRPr="00B740B1">
        <w:rPr>
          <w:rStyle w:val="Strong"/>
          <w:rFonts w:ascii="Times New Roman" w:eastAsia="Times New Roman" w:hAnsi="Times New Roman" w:cs="Times New Roman"/>
          <w:b w:val="0"/>
          <w:bCs w:val="0"/>
          <w:sz w:val="24"/>
          <w:szCs w:val="24"/>
          <w:lang w:val="en-GB" w:eastAsia="en-GB"/>
        </w:rPr>
        <w:t>”</w:t>
      </w: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където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козметиката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субективното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възприятие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стават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равностойни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клиничните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резултати. Приносите</w:t>
      </w: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оригинални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имат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както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теоретична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така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практическа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стойност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656203F8" w14:textId="77777777" w:rsidR="00383BCB" w:rsidRPr="00B740B1" w:rsidRDefault="000000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40B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DFFE13B" wp14:editId="5C70838D">
                <wp:extent cx="6120130" cy="19050"/>
                <wp:effectExtent l="0" t="0" r="0" b="0"/>
                <wp:docPr id="1" name="Shape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ID="Shape4" path="m0,0l-2147483645,0l-2147483645,-2147483646l0,-2147483646xe" fillcolor="#a0a0a0" stroked="f" o:allowincell="f" style="position:absolute;margin-left:0pt;margin-top:-1.55pt;width:481.8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 w14:paraId="7C3F25CB" w14:textId="68B32436" w:rsidR="00383BCB" w:rsidRPr="00B740B1" w:rsidRDefault="00000000">
      <w:pPr>
        <w:spacing w:beforeAutospacing="1" w:afterAutospacing="1"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ab/>
      </w:r>
      <w:r w:rsidR="00A61BE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7</w:t>
      </w:r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Публикации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по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темата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дисертацията</w:t>
      </w:r>
      <w:proofErr w:type="spellEnd"/>
    </w:p>
    <w:p w14:paraId="1D99E1BF" w14:textId="77777777" w:rsidR="00383BCB" w:rsidRPr="00B740B1" w:rsidRDefault="00000000">
      <w:pPr>
        <w:spacing w:beforeAutospacing="1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Резултатите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изследването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публикувани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в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3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научни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труда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които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 </w:t>
      </w:r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реферирани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индексирани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издания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33761FC0" w14:textId="3D2437EE" w:rsidR="00383BCB" w:rsidRPr="00B740B1" w:rsidRDefault="00000000">
      <w:pPr>
        <w:spacing w:beforeAutospacing="1" w:afterAutospacing="1"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GB"/>
        </w:rPr>
        <w:tab/>
      </w:r>
      <w:r w:rsidR="00A61BEE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8</w:t>
      </w:r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Критични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бележки</w:t>
      </w:r>
      <w:proofErr w:type="spellEnd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препоръки</w:t>
      </w:r>
      <w:proofErr w:type="spellEnd"/>
    </w:p>
    <w:p w14:paraId="55ACC78A" w14:textId="65B3C89E" w:rsidR="00383BCB" w:rsidRPr="00B740B1" w:rsidRDefault="00A61BEE">
      <w:pPr>
        <w:spacing w:beforeAutospacing="1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Н</w:t>
      </w:r>
      <w:r w:rsidR="00000000"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ямам критични бележки към предоставения ми труд . </w:t>
      </w:r>
    </w:p>
    <w:p w14:paraId="3E399DE7" w14:textId="16A52751" w:rsidR="00383BCB" w:rsidRPr="00B740B1" w:rsidRDefault="00A61BEE" w:rsidP="00A61BEE">
      <w:pPr>
        <w:spacing w:beforeAutospacing="1" w:afterAutospacing="1" w:line="360" w:lineRule="auto"/>
        <w:ind w:firstLine="72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9</w:t>
      </w:r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 xml:space="preserve">. </w:t>
      </w:r>
      <w:proofErr w:type="spellStart"/>
      <w:r w:rsidR="00000000" w:rsidRPr="00B740B1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  <w:t>Заключение</w:t>
      </w:r>
      <w:proofErr w:type="spellEnd"/>
    </w:p>
    <w:p w14:paraId="436B875A" w14:textId="77777777" w:rsidR="00383BCB" w:rsidRPr="00B740B1" w:rsidRDefault="00000000">
      <w:pPr>
        <w:spacing w:beforeAutospacing="1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Дисертационният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труд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представлява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завършено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научно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изследване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с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ясно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формулирани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цели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задачи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научни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приноси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.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Той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отговаря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изискванията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Закона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за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развитие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академичния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състав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в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Република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България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0F3458C5" w14:textId="77777777" w:rsidR="00383BCB" w:rsidRPr="00B740B1" w:rsidRDefault="00000000">
      <w:pPr>
        <w:spacing w:beforeAutospacing="1" w:afterAutospacing="1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Предлагам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уважаемото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научно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жури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присъди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Д-р Катя Тодорова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eastAsia="en-GB"/>
        </w:rPr>
        <w:t>Тодорова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образователната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и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научна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степен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„</w:t>
      </w:r>
      <w:proofErr w:type="spellStart"/>
      <w:proofErr w:type="gramStart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доктор</w:t>
      </w:r>
      <w:proofErr w:type="spell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“</w:t>
      </w:r>
      <w:proofErr w:type="gramEnd"/>
      <w:r w:rsidRPr="00B740B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</w:p>
    <w:p w14:paraId="663E4592" w14:textId="0DE6044B" w:rsidR="00383BCB" w:rsidRPr="00B740B1" w:rsidRDefault="00A61BEE">
      <w:pPr>
        <w:spacing w:beforeAutospacing="1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9.04.2026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проф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Христо Шивачев, д.м</w:t>
      </w:r>
    </w:p>
    <w:sectPr w:rsidR="00383BCB" w:rsidRPr="00B740B1">
      <w:footerReference w:type="even" r:id="rId7"/>
      <w:footerReference w:type="default" r:id="rId8"/>
      <w:pgSz w:w="11906" w:h="16838"/>
      <w:pgMar w:top="1134" w:right="1134" w:bottom="2316" w:left="1134" w:header="0" w:footer="113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28AF4" w14:textId="77777777" w:rsidR="00174F3D" w:rsidRDefault="00174F3D">
      <w:pPr>
        <w:spacing w:after="0" w:line="240" w:lineRule="auto"/>
      </w:pPr>
      <w:r>
        <w:separator/>
      </w:r>
    </w:p>
  </w:endnote>
  <w:endnote w:type="continuationSeparator" w:id="0">
    <w:p w14:paraId="0C949DDE" w14:textId="77777777" w:rsidR="00174F3D" w:rsidRDefault="0017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EBA9" w14:textId="77777777" w:rsidR="00383BCB" w:rsidRDefault="00383BCB">
    <w:pPr>
      <w:pStyle w:val="Footer"/>
    </w:pPr>
    <w:bookmarkStart w:id="1" w:name="PageNumWizard_FOOTER_Default_Page_Style2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D3D1" w14:textId="77777777" w:rsidR="00383BCB" w:rsidRDefault="00383BCB">
    <w:pPr>
      <w:pStyle w:val="Footer"/>
      <w:jc w:val="center"/>
    </w:pPr>
    <w:bookmarkStart w:id="2" w:name="PageNumWizard_FOOTER_Default_Page_Style9"/>
    <w:bookmarkEnd w:id="2"/>
  </w:p>
  <w:bookmarkStart w:id="3" w:name="PageNumWizard_FOOTER_Default_Page_Style1"/>
  <w:p w14:paraId="072BE640" w14:textId="77777777" w:rsidR="00383BCB" w:rsidRDefault="00000000"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9</w:t>
    </w:r>
    <w:r>
      <w:fldChar w:fldCharType="end"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E4A0A" w14:textId="77777777" w:rsidR="00174F3D" w:rsidRDefault="00174F3D">
      <w:pPr>
        <w:spacing w:after="0" w:line="240" w:lineRule="auto"/>
      </w:pPr>
      <w:r>
        <w:separator/>
      </w:r>
    </w:p>
  </w:footnote>
  <w:footnote w:type="continuationSeparator" w:id="0">
    <w:p w14:paraId="6BE30B70" w14:textId="77777777" w:rsidR="00174F3D" w:rsidRDefault="00174F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2B8"/>
    <w:multiLevelType w:val="multilevel"/>
    <w:tmpl w:val="3918B6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0C21E2"/>
    <w:multiLevelType w:val="multilevel"/>
    <w:tmpl w:val="467462A6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D5A6489"/>
    <w:multiLevelType w:val="hybridMultilevel"/>
    <w:tmpl w:val="6AC68CB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27EDE"/>
    <w:multiLevelType w:val="multilevel"/>
    <w:tmpl w:val="2B0E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F4A7EE0"/>
    <w:multiLevelType w:val="multilevel"/>
    <w:tmpl w:val="5840E0E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2DF42250"/>
    <w:multiLevelType w:val="multilevel"/>
    <w:tmpl w:val="3A70502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30821D97"/>
    <w:multiLevelType w:val="multilevel"/>
    <w:tmpl w:val="A1CEEE9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3DE952B1"/>
    <w:multiLevelType w:val="multilevel"/>
    <w:tmpl w:val="2008328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 w15:restartNumberingAfterBreak="0">
    <w:nsid w:val="724C278F"/>
    <w:multiLevelType w:val="multilevel"/>
    <w:tmpl w:val="C1DCB3B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1105618741">
    <w:abstractNumId w:val="3"/>
  </w:num>
  <w:num w:numId="2" w16cid:durableId="1772696855">
    <w:abstractNumId w:val="4"/>
  </w:num>
  <w:num w:numId="3" w16cid:durableId="1818959367">
    <w:abstractNumId w:val="8"/>
  </w:num>
  <w:num w:numId="4" w16cid:durableId="1379160743">
    <w:abstractNumId w:val="5"/>
  </w:num>
  <w:num w:numId="5" w16cid:durableId="787627413">
    <w:abstractNumId w:val="7"/>
  </w:num>
  <w:num w:numId="6" w16cid:durableId="1592936156">
    <w:abstractNumId w:val="6"/>
  </w:num>
  <w:num w:numId="7" w16cid:durableId="641351496">
    <w:abstractNumId w:val="0"/>
  </w:num>
  <w:num w:numId="8" w16cid:durableId="417488584">
    <w:abstractNumId w:val="1"/>
  </w:num>
  <w:num w:numId="9" w16cid:durableId="2098280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defaultTabStop w:val="720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CB"/>
    <w:rsid w:val="00174F3D"/>
    <w:rsid w:val="00383BCB"/>
    <w:rsid w:val="00A61BEE"/>
    <w:rsid w:val="00B740B1"/>
    <w:rsid w:val="00FE2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F8A6"/>
  <w15:docId w15:val="{73D2800A-D657-4653-BB65-B67481FF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bg-BG"/>
    </w:rPr>
  </w:style>
  <w:style w:type="paragraph" w:styleId="Heading1">
    <w:name w:val="heading 1"/>
    <w:basedOn w:val="Heading"/>
    <w:next w:val="Body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Heading3">
    <w:name w:val="heading 3"/>
    <w:basedOn w:val="Heading"/>
    <w:next w:val="BodyText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Heading4">
    <w:name w:val="heading 4"/>
    <w:basedOn w:val="Heading"/>
    <w:next w:val="BodyText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NumberingSymbols">
    <w:name w:val="Numbering Symbols"/>
    <w:qFormat/>
  </w:style>
  <w:style w:type="character" w:customStyle="1" w:styleId="Bulletsuser">
    <w:name w:val="Bullets (user)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53EB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344B15"/>
    <w:pPr>
      <w:ind w:left="720"/>
      <w:contextualSpacing/>
    </w:p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Tcherveniakov</dc:creator>
  <dc:description/>
  <cp:lastModifiedBy>hristo.shivachev@pirogov.com</cp:lastModifiedBy>
  <cp:revision>2</cp:revision>
  <dcterms:created xsi:type="dcterms:W3CDTF">2026-05-12T06:34:00Z</dcterms:created>
  <dcterms:modified xsi:type="dcterms:W3CDTF">2026-05-12T06:34:00Z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92510129-4fda-4f7e-b9bb-838113d9a194</vt:lpwstr>
  </property>
</Properties>
</file>